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Fakültenin akademik ve idari personelinin özlük haklarından doğacak alacaklarının tahakkuk işlemleri ile satın alma işlemlerini gerçekleştirmek. </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Yapılan iş ve işlemlere ilişkin kanun, mevzuat ve yönetmelik değişikliklerini sürekli takip etmek.</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Birim ile ilgili yazışmaları yapmak ve imzaya sunmak. </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Maaşa konu olan kurum içi ve kurum dışı yazışmaları yapmak. </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Aylık yapılan harcamalarla ilgili yazışmaları yapmak.</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proofErr w:type="gramStart"/>
      <w:r w:rsidRPr="004E47BC">
        <w:rPr>
          <w:rFonts w:ascii="Arial" w:eastAsia="Times New Roman" w:hAnsi="Arial" w:cs="Arial"/>
          <w:color w:val="333333"/>
          <w:lang w:eastAsia="tr-TR"/>
        </w:rPr>
        <w:t>Satın Alma Komisyonunun k</w:t>
      </w:r>
      <w:bookmarkStart w:id="0" w:name="_GoBack"/>
      <w:bookmarkEnd w:id="0"/>
      <w:r w:rsidRPr="004E47BC">
        <w:rPr>
          <w:rFonts w:ascii="Arial" w:eastAsia="Times New Roman" w:hAnsi="Arial" w:cs="Arial"/>
          <w:color w:val="333333"/>
          <w:lang w:eastAsia="tr-TR"/>
        </w:rPr>
        <w:t>ararları doğrultusunda Fakülte hizmetlerinde kullanılmak üzere ihtiyaç duyulan her türlü kırtasiye ve büro malzemeleri, makine, araç-gereç, teçhizat ve bunların yedek parçaları ile diğer mal ve malzemeleri, bütçe ödenek imkânları nispetinde azami tasarruf ve standardizasyonu dikkate alarak iç ve dış piyasadan uygun şartlarla ve zamanında temin etmek.</w:t>
      </w:r>
      <w:proofErr w:type="gramEnd"/>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Satın Alma Komisyonunun kararları doğrultusunda, makine-teçhizat bakım ve onarımı yanında, büro ve bina bakım ve onarım hizmetini temin etmek.</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Satın Alma Komisyonunun kararları doğrultusunda Fakültenin eğitim ve idari hizmetlerinde kullanılmak üzere ihtiyaç duyulan bilgisayar hizmetleri, telefon aboneliği ve kullanımı gibi birçok hizmet alımlarını ihtiyaçlar doğrultusunda temin etmek.</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Satın Alma Komisyonu kararları doğrultusunda, tüm mal ve hizmet alımlarında en uygun ve doğru ürünün teminini gerçekleştirmek. </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Yatırım ve analitik bütçelerin hazırlanmasında Taşınır Kayıt ve Kontrol Yetkilisi ile eşgüdümlü olarak çalışmak.</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Ön mali kontrol işlemi gerektiren evrakları hazırlamak, takibini yapmak, ödeme belgesini hazırlamak.</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proofErr w:type="gramStart"/>
      <w:r w:rsidRPr="004E47BC">
        <w:rPr>
          <w:rFonts w:ascii="Arial" w:eastAsia="Times New Roman" w:hAnsi="Arial" w:cs="Arial"/>
          <w:color w:val="333333"/>
          <w:lang w:eastAsia="tr-TR"/>
        </w:rPr>
        <w:t>Üçer aylık dönemlerde serbest bırakılan bütçe ödeneklerinin takibini yapmak.</w:t>
      </w:r>
      <w:proofErr w:type="gramEnd"/>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proofErr w:type="gramStart"/>
      <w:r w:rsidRPr="004E47BC">
        <w:rPr>
          <w:rFonts w:ascii="Arial" w:eastAsia="Times New Roman" w:hAnsi="Arial" w:cs="Arial"/>
          <w:color w:val="333333"/>
          <w:lang w:eastAsia="tr-TR"/>
        </w:rPr>
        <w:t>Akademik ve idari personelin fazla ve yersiz ödemelere ait kişi borcu borç onayı belgelerini düzenlemek.</w:t>
      </w:r>
      <w:proofErr w:type="gramEnd"/>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proofErr w:type="gramStart"/>
      <w:r w:rsidRPr="004E47BC">
        <w:rPr>
          <w:rFonts w:ascii="Arial" w:eastAsia="Times New Roman" w:hAnsi="Arial" w:cs="Arial"/>
          <w:color w:val="333333"/>
          <w:lang w:eastAsia="tr-TR"/>
        </w:rPr>
        <w:t>Giderlerin, bütçedeki tertiplere uygun olmasını sağlamak.</w:t>
      </w:r>
      <w:proofErr w:type="gramEnd"/>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proofErr w:type="gramStart"/>
      <w:r w:rsidRPr="004E47BC">
        <w:rPr>
          <w:rFonts w:ascii="Arial" w:eastAsia="Times New Roman" w:hAnsi="Arial" w:cs="Arial"/>
          <w:color w:val="333333"/>
          <w:lang w:eastAsia="tr-TR"/>
        </w:rPr>
        <w:t>Yurt içi ve yurt dışı geçici görev ve sürekli görev yolluklarını hazırlamak. </w:t>
      </w:r>
      <w:proofErr w:type="gramEnd"/>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Mali yılbaşında harcama yetkilisi, gerçekleştirme görevlisi imza sirkülerini hazırlamak.</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Örgün öğretim ek ders ve sınav ücretlerini hazırlamak.</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Zorunlu staj kapsamında staj yapan öğrencilerin SGK işe giriş, işten ayrılış işlemlerini yapmak.</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Söz konusu aylara ait SGK prim ödemelerini gerçekleştirmek.</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Satın alma şekline göre gerekli evrak yazışmalarını hazırlamak (Yaklaşık Maliyet, Piyasa Fiyat Araştırması Tutanağı, Harcama Talimatı, Onay Belgesi, Muhasebe İşlem Fişi, Ödeme Emri Belgesi, Muayene Komisyonu Tutanağı, Hizmet İşleri Kabul Tutanağı vb.) ve belgeleri gerçekleştirme görevlisi ile harcama yetkilisine imzaya sunmak.</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proofErr w:type="gramStart"/>
      <w:r w:rsidRPr="004E47BC">
        <w:rPr>
          <w:rFonts w:ascii="Arial" w:eastAsia="Times New Roman" w:hAnsi="Arial" w:cs="Arial"/>
          <w:color w:val="333333"/>
          <w:lang w:eastAsia="tr-TR"/>
        </w:rPr>
        <w:t>Tasarruf ilkelerine uygun hareket etmek.</w:t>
      </w:r>
      <w:proofErr w:type="gramEnd"/>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Görevleriyle ilgili evrak, taşınır ve taşınmaz malları korumak, saklamak.  </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İş hacmi yoğun olan birimlere, amirin saptayacağı esaslara göre yardımcı olmak.</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Kendisine verilen görevleri zamanında, eksiksiz, işgücü, zaman ve malzeme tasarrufu sağlayacak şekilde yerine getirmek.</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 xml:space="preserve">Kendi sorumluluğunda olan büro makineleri ve demirbaşların her türlü hasara karşı korunması için gerekli tedbirleri almak. </w:t>
      </w:r>
      <w:proofErr w:type="gramStart"/>
      <w:r w:rsidRPr="004E47BC">
        <w:rPr>
          <w:rFonts w:ascii="Arial" w:eastAsia="Times New Roman" w:hAnsi="Arial" w:cs="Arial"/>
          <w:color w:val="333333"/>
          <w:lang w:eastAsia="tr-TR"/>
        </w:rPr>
        <w:t>Sorumluluğundaki mevcut araç, gereç ve her türlü malzemenin yerinde ve ekonomik kullanılmasını sağlamak.</w:t>
      </w:r>
      <w:proofErr w:type="gramEnd"/>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Fakültedeki bilgisayar laboratuvarların ihtiyaçlarını tespit etmek, kontrolünü, işleyişini ve koordinasyonunu sağlamak. </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lastRenderedPageBreak/>
        <w:t>Kendi sorumluluğunda olan büro makineleri ve demirbaşların her türlü hasara karşı korunması için gerekli tedbirleri almak. </w:t>
      </w:r>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proofErr w:type="gramStart"/>
      <w:r w:rsidRPr="004E47BC">
        <w:rPr>
          <w:rFonts w:ascii="Arial" w:eastAsia="Times New Roman" w:hAnsi="Arial" w:cs="Arial"/>
          <w:color w:val="333333"/>
          <w:lang w:eastAsia="tr-TR"/>
        </w:rPr>
        <w:t>Sorumluluğundaki mevcut araç, gereç ve her türlü malzemenin yerinde ve ekonomik kullanılmasını sağlamak.</w:t>
      </w:r>
      <w:proofErr w:type="gramEnd"/>
    </w:p>
    <w:p w:rsidR="004E47BC" w:rsidRPr="004E47BC" w:rsidRDefault="004E47BC" w:rsidP="004E47BC">
      <w:pPr>
        <w:numPr>
          <w:ilvl w:val="0"/>
          <w:numId w:val="22"/>
        </w:numPr>
        <w:spacing w:after="0" w:line="240" w:lineRule="auto"/>
        <w:jc w:val="both"/>
        <w:rPr>
          <w:rFonts w:ascii="Arial" w:eastAsia="Times New Roman" w:hAnsi="Arial" w:cs="Arial"/>
          <w:color w:val="333333"/>
          <w:lang w:eastAsia="tr-TR"/>
        </w:rPr>
      </w:pPr>
      <w:r w:rsidRPr="004E47BC">
        <w:rPr>
          <w:rFonts w:ascii="Arial" w:eastAsia="Times New Roman" w:hAnsi="Arial" w:cs="Arial"/>
          <w:color w:val="333333"/>
          <w:lang w:eastAsia="tr-TR"/>
        </w:rPr>
        <w:t>Fakülte Sekreterinin ve Dekanın görev alanı ile ilgili verdiği diğer işleri yapmak.</w:t>
      </w:r>
    </w:p>
    <w:p w:rsidR="004E47BC" w:rsidRDefault="004E47BC" w:rsidP="004E47BC">
      <w:pPr>
        <w:spacing w:after="0" w:line="240" w:lineRule="auto"/>
        <w:jc w:val="both"/>
        <w:rPr>
          <w:rFonts w:ascii="Arial" w:eastAsia="Times New Roman" w:hAnsi="Arial" w:cs="Arial"/>
          <w:color w:val="333333"/>
          <w:lang w:eastAsia="tr-TR"/>
        </w:rPr>
      </w:pPr>
    </w:p>
    <w:p w:rsidR="004E47BC" w:rsidRDefault="004E47BC" w:rsidP="004E47BC">
      <w:pPr>
        <w:spacing w:after="0" w:line="240" w:lineRule="auto"/>
        <w:jc w:val="both"/>
        <w:rPr>
          <w:rFonts w:ascii="Arial" w:eastAsia="Times New Roman" w:hAnsi="Arial" w:cs="Arial"/>
          <w:color w:val="333333"/>
          <w:lang w:eastAsia="tr-TR"/>
        </w:rPr>
      </w:pPr>
    </w:p>
    <w:p w:rsidR="004E47BC" w:rsidRDefault="004E47BC" w:rsidP="004E47BC">
      <w:pPr>
        <w:spacing w:after="0" w:line="240" w:lineRule="auto"/>
        <w:jc w:val="both"/>
        <w:rPr>
          <w:rFonts w:ascii="Arial" w:eastAsia="Times New Roman" w:hAnsi="Arial" w:cs="Arial"/>
          <w:color w:val="333333"/>
          <w:lang w:eastAsia="tr-TR"/>
        </w:rPr>
      </w:pPr>
    </w:p>
    <w:p w:rsidR="004E47BC" w:rsidRDefault="004E47BC" w:rsidP="004E47BC">
      <w:pPr>
        <w:spacing w:after="0" w:line="240" w:lineRule="auto"/>
        <w:jc w:val="both"/>
        <w:rPr>
          <w:rFonts w:ascii="Arial" w:eastAsia="Times New Roman" w:hAnsi="Arial" w:cs="Arial"/>
          <w:color w:val="333333"/>
          <w:lang w:eastAsia="tr-TR"/>
        </w:rPr>
      </w:pPr>
    </w:p>
    <w:p w:rsidR="004E47BC" w:rsidRDefault="004E47BC" w:rsidP="004E47BC">
      <w:pPr>
        <w:spacing w:after="0" w:line="240" w:lineRule="auto"/>
        <w:jc w:val="both"/>
        <w:rPr>
          <w:rFonts w:ascii="Arial" w:eastAsia="Times New Roman" w:hAnsi="Arial" w:cs="Arial"/>
          <w:color w:val="333333"/>
          <w:lang w:eastAsia="tr-TR"/>
        </w:rPr>
      </w:pPr>
    </w:p>
    <w:p w:rsidR="004E47BC" w:rsidRDefault="004E47BC" w:rsidP="004E47BC">
      <w:pPr>
        <w:spacing w:after="0" w:line="240" w:lineRule="auto"/>
        <w:jc w:val="both"/>
        <w:rPr>
          <w:rFonts w:ascii="Arial" w:eastAsia="Times New Roman" w:hAnsi="Arial" w:cs="Arial"/>
          <w:color w:val="333333"/>
          <w:lang w:eastAsia="tr-TR"/>
        </w:rPr>
      </w:pPr>
    </w:p>
    <w:p w:rsidR="004E47BC" w:rsidRDefault="004E47BC" w:rsidP="004E47BC">
      <w:pPr>
        <w:spacing w:after="0" w:line="240" w:lineRule="auto"/>
        <w:jc w:val="both"/>
        <w:rPr>
          <w:rFonts w:ascii="Arial" w:eastAsia="Times New Roman" w:hAnsi="Arial" w:cs="Arial"/>
          <w:color w:val="333333"/>
          <w:lang w:eastAsia="tr-TR"/>
        </w:rPr>
      </w:pPr>
    </w:p>
    <w:p w:rsidR="004E47BC" w:rsidRDefault="004E47BC" w:rsidP="004E47BC">
      <w:pPr>
        <w:spacing w:after="0" w:line="240" w:lineRule="auto"/>
        <w:jc w:val="both"/>
        <w:rPr>
          <w:rFonts w:ascii="Arial" w:eastAsia="Times New Roman" w:hAnsi="Arial" w:cs="Arial"/>
          <w:color w:val="333333"/>
          <w:lang w:eastAsia="tr-TR"/>
        </w:rPr>
      </w:pPr>
    </w:p>
    <w:p w:rsidR="004E47BC" w:rsidRDefault="004E47BC" w:rsidP="004E47BC">
      <w:pPr>
        <w:spacing w:after="0" w:line="240" w:lineRule="auto"/>
        <w:jc w:val="both"/>
        <w:rPr>
          <w:rFonts w:ascii="Arial" w:eastAsia="Times New Roman" w:hAnsi="Arial" w:cs="Arial"/>
          <w:color w:val="333333"/>
          <w:lang w:eastAsia="tr-TR"/>
        </w:rPr>
      </w:pPr>
    </w:p>
    <w:p w:rsidR="004E47BC" w:rsidRDefault="004E47BC" w:rsidP="004E47BC">
      <w:pPr>
        <w:spacing w:after="0" w:line="240" w:lineRule="auto"/>
        <w:jc w:val="both"/>
        <w:rPr>
          <w:rFonts w:ascii="Arial" w:eastAsia="Times New Roman" w:hAnsi="Arial" w:cs="Arial"/>
          <w:color w:val="333333"/>
          <w:lang w:eastAsia="tr-TR"/>
        </w:rPr>
      </w:pPr>
    </w:p>
    <w:p w:rsidR="004E47BC" w:rsidRDefault="004E47BC" w:rsidP="004E47BC">
      <w:pPr>
        <w:spacing w:after="0" w:line="240" w:lineRule="auto"/>
        <w:jc w:val="both"/>
        <w:rPr>
          <w:rFonts w:ascii="Arial" w:eastAsia="Times New Roman" w:hAnsi="Arial" w:cs="Arial"/>
          <w:color w:val="333333"/>
          <w:lang w:eastAsia="tr-TR"/>
        </w:rPr>
      </w:pPr>
    </w:p>
    <w:p w:rsidR="004E47BC" w:rsidRPr="004E47BC" w:rsidRDefault="004E47BC" w:rsidP="004E47BC">
      <w:pPr>
        <w:spacing w:after="0" w:line="240" w:lineRule="auto"/>
        <w:jc w:val="both"/>
        <w:rPr>
          <w:rFonts w:ascii="Arial" w:eastAsia="Times New Roman" w:hAnsi="Arial" w:cs="Arial"/>
          <w:color w:val="333333"/>
          <w:lang w:eastAsia="tr-TR"/>
        </w:rPr>
      </w:pPr>
    </w:p>
    <w:p w:rsidR="00AE5F26" w:rsidRPr="004E47BC" w:rsidRDefault="00AE5F26" w:rsidP="004E47BC"/>
    <w:sectPr w:rsidR="00AE5F26" w:rsidRPr="004E47B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081" w:rsidRDefault="00F34081" w:rsidP="000938F6">
      <w:pPr>
        <w:spacing w:after="0" w:line="240" w:lineRule="auto"/>
      </w:pPr>
      <w:r>
        <w:separator/>
      </w:r>
    </w:p>
  </w:endnote>
  <w:endnote w:type="continuationSeparator" w:id="0">
    <w:p w:rsidR="00F34081" w:rsidRDefault="00F34081" w:rsidP="0009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338559"/>
      <w:docPartObj>
        <w:docPartGallery w:val="Page Numbers (Bottom of Page)"/>
        <w:docPartUnique/>
      </w:docPartObj>
    </w:sdtPr>
    <w:sdtEndPr>
      <w:rPr>
        <w:rFonts w:ascii="Times New Roman" w:hAnsi="Times New Roman" w:cs="Times New Roman"/>
        <w:sz w:val="16"/>
        <w:szCs w:val="16"/>
      </w:rPr>
    </w:sdtEndPr>
    <w:sdtContent>
      <w:p w:rsidR="00BE37EE" w:rsidRPr="00BE37EE" w:rsidRDefault="00BE37EE">
        <w:pPr>
          <w:pStyle w:val="Altbilgi"/>
          <w:jc w:val="right"/>
          <w:rPr>
            <w:rFonts w:ascii="Times New Roman" w:hAnsi="Times New Roman" w:cs="Times New Roman"/>
            <w:sz w:val="16"/>
            <w:szCs w:val="16"/>
          </w:rPr>
        </w:pPr>
        <w:r w:rsidRPr="00BE37EE">
          <w:rPr>
            <w:rFonts w:ascii="Times New Roman" w:hAnsi="Times New Roman" w:cs="Times New Roman"/>
            <w:sz w:val="16"/>
            <w:szCs w:val="16"/>
          </w:rPr>
          <w:fldChar w:fldCharType="begin"/>
        </w:r>
        <w:r w:rsidRPr="00BE37EE">
          <w:rPr>
            <w:rFonts w:ascii="Times New Roman" w:hAnsi="Times New Roman" w:cs="Times New Roman"/>
            <w:sz w:val="16"/>
            <w:szCs w:val="16"/>
          </w:rPr>
          <w:instrText>PAGE   \* MERGEFORMAT</w:instrText>
        </w:r>
        <w:r w:rsidRPr="00BE37EE">
          <w:rPr>
            <w:rFonts w:ascii="Times New Roman" w:hAnsi="Times New Roman" w:cs="Times New Roman"/>
            <w:sz w:val="16"/>
            <w:szCs w:val="16"/>
          </w:rPr>
          <w:fldChar w:fldCharType="separate"/>
        </w:r>
        <w:r w:rsidR="004E47BC">
          <w:rPr>
            <w:rFonts w:ascii="Times New Roman" w:hAnsi="Times New Roman" w:cs="Times New Roman"/>
            <w:noProof/>
            <w:sz w:val="16"/>
            <w:szCs w:val="16"/>
          </w:rPr>
          <w:t>2</w:t>
        </w:r>
        <w:r w:rsidRPr="00BE37EE">
          <w:rPr>
            <w:rFonts w:ascii="Times New Roman" w:hAnsi="Times New Roman" w:cs="Times New Roman"/>
            <w:sz w:val="16"/>
            <w:szCs w:val="16"/>
          </w:rPr>
          <w:fldChar w:fldCharType="end"/>
        </w:r>
      </w:p>
    </w:sdtContent>
  </w:sdt>
  <w:p w:rsidR="00BE37EE" w:rsidRDefault="00BE37E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081" w:rsidRDefault="00F34081" w:rsidP="000938F6">
      <w:pPr>
        <w:spacing w:after="0" w:line="240" w:lineRule="auto"/>
      </w:pPr>
      <w:r>
        <w:separator/>
      </w:r>
    </w:p>
  </w:footnote>
  <w:footnote w:type="continuationSeparator" w:id="0">
    <w:p w:rsidR="00F34081" w:rsidRDefault="00F34081" w:rsidP="000938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7EE" w:rsidRDefault="00BE37EE">
    <w:pPr>
      <w:pStyle w:val="stbilgi"/>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3"/>
      <w:gridCol w:w="5291"/>
      <w:gridCol w:w="1701"/>
      <w:gridCol w:w="2126"/>
    </w:tblGrid>
    <w:tr w:rsidR="00BE37EE" w:rsidRPr="008E308A" w:rsidTr="000C5B45">
      <w:trPr>
        <w:trHeight w:val="710"/>
        <w:jc w:val="center"/>
      </w:trPr>
      <w:tc>
        <w:tcPr>
          <w:tcW w:w="1683" w:type="dxa"/>
          <w:vMerge w:val="restart"/>
          <w:tcBorders>
            <w:right w:val="single" w:sz="4" w:space="0" w:color="BFBFBF"/>
          </w:tcBorders>
          <w:vAlign w:val="center"/>
        </w:tcPr>
        <w:p w:rsidR="00BE37EE" w:rsidRPr="008E308A" w:rsidRDefault="00BE37EE" w:rsidP="000C5B45">
          <w:pPr>
            <w:tabs>
              <w:tab w:val="left" w:pos="285"/>
              <w:tab w:val="left" w:pos="1530"/>
              <w:tab w:val="center" w:pos="4536"/>
              <w:tab w:val="right" w:pos="9072"/>
            </w:tabs>
            <w:spacing w:after="0" w:line="240" w:lineRule="auto"/>
            <w:jc w:val="center"/>
            <w:rPr>
              <w:rFonts w:ascii="Calibri" w:eastAsia="Calibri" w:hAnsi="Calibri" w:cs="Times New Roman"/>
              <w:noProof/>
              <w:lang w:eastAsia="tr-TR"/>
            </w:rPr>
          </w:pPr>
          <w:r>
            <w:rPr>
              <w:rFonts w:ascii="Calibri" w:eastAsia="Calibri" w:hAnsi="Calibri" w:cs="Times New Roman"/>
              <w:noProof/>
              <w:lang w:eastAsia="tr-TR"/>
            </w:rPr>
            <w:drawing>
              <wp:inline distT="0" distB="0" distL="0" distR="0" wp14:anchorId="3DCA3361" wp14:editId="1121DEB1">
                <wp:extent cx="1028700" cy="1028700"/>
                <wp:effectExtent l="0" t="0" r="0" b="0"/>
                <wp:docPr id="1" name="Resim 1" descr="&amp;Idot;zmir Yüksek Teknoloji Enstitüsü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Logo" descr="&amp;Idot;zmir Yüksek Teknoloji Enstitüsü Logo 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5291" w:type="dxa"/>
          <w:vMerge w:val="restart"/>
          <w:tcBorders>
            <w:left w:val="single" w:sz="4" w:space="0" w:color="BFBFBF"/>
            <w:right w:val="double" w:sz="4" w:space="0" w:color="auto"/>
          </w:tcBorders>
          <w:vAlign w:val="center"/>
        </w:tcPr>
        <w:p w:rsidR="00BE37EE" w:rsidRPr="008E308A" w:rsidRDefault="00BE37EE" w:rsidP="000C5B45">
          <w:pPr>
            <w:tabs>
              <w:tab w:val="center" w:pos="2127"/>
              <w:tab w:val="center" w:pos="4536"/>
              <w:tab w:val="right" w:pos="9072"/>
            </w:tabs>
            <w:spacing w:after="0" w:line="240" w:lineRule="auto"/>
            <w:jc w:val="center"/>
            <w:rPr>
              <w:rFonts w:ascii="Calibri" w:eastAsia="Calibri" w:hAnsi="Calibri" w:cs="Times New Roman"/>
            </w:rPr>
          </w:pPr>
          <w:r w:rsidRPr="008E308A">
            <w:rPr>
              <w:rFonts w:ascii="Calibri" w:eastAsia="Calibri" w:hAnsi="Calibri" w:cs="Times New Roman"/>
            </w:rPr>
            <w:t>T.C.</w:t>
          </w:r>
        </w:p>
        <w:p w:rsidR="00BE37EE" w:rsidRPr="008E308A" w:rsidRDefault="00BE37EE" w:rsidP="000C5B45">
          <w:pPr>
            <w:tabs>
              <w:tab w:val="center" w:pos="2127"/>
              <w:tab w:val="center" w:pos="4536"/>
              <w:tab w:val="right" w:pos="9072"/>
            </w:tabs>
            <w:spacing w:after="0" w:line="240" w:lineRule="auto"/>
            <w:jc w:val="center"/>
            <w:rPr>
              <w:rFonts w:ascii="Calibri" w:eastAsia="Calibri" w:hAnsi="Calibri" w:cs="Times New Roman"/>
              <w:i/>
            </w:rPr>
          </w:pPr>
          <w:r w:rsidRPr="008E308A">
            <w:rPr>
              <w:rFonts w:ascii="Calibri" w:eastAsia="Calibri" w:hAnsi="Calibri" w:cs="Times New Roman"/>
            </w:rPr>
            <w:t>İZMİR YÜKSEK TEKNOLOJİ ENSTİTÜSÜ REKTÖRLÜĞÜ</w:t>
          </w:r>
        </w:p>
        <w:p w:rsidR="00BE37EE" w:rsidRPr="008E308A" w:rsidRDefault="00BE37EE" w:rsidP="000C5B45">
          <w:pPr>
            <w:tabs>
              <w:tab w:val="center" w:pos="4536"/>
              <w:tab w:val="right" w:pos="9072"/>
            </w:tabs>
            <w:spacing w:after="0" w:line="240" w:lineRule="auto"/>
            <w:jc w:val="center"/>
            <w:rPr>
              <w:rFonts w:ascii="Calibri" w:eastAsia="Calibri" w:hAnsi="Calibri" w:cs="Times New Roman"/>
              <w:b/>
            </w:rPr>
          </w:pPr>
          <w:r>
            <w:rPr>
              <w:rFonts w:ascii="Calibri" w:eastAsia="Calibri" w:hAnsi="Calibri" w:cs="Times New Roman"/>
              <w:b/>
            </w:rPr>
            <w:t xml:space="preserve">MİMARLIK FAKÜLTESİ </w:t>
          </w:r>
        </w:p>
        <w:p w:rsidR="00BE37EE" w:rsidRPr="008E308A" w:rsidRDefault="00BE37EE" w:rsidP="000C5B45">
          <w:pPr>
            <w:tabs>
              <w:tab w:val="center" w:pos="4536"/>
              <w:tab w:val="right" w:pos="9072"/>
            </w:tabs>
            <w:spacing w:after="0" w:line="240" w:lineRule="auto"/>
            <w:jc w:val="center"/>
            <w:rPr>
              <w:rFonts w:ascii="Arial Narrow" w:eastAsia="Calibri" w:hAnsi="Arial Narrow" w:cs="Times New Roman"/>
              <w:sz w:val="20"/>
            </w:rPr>
          </w:pPr>
        </w:p>
      </w:tc>
      <w:tc>
        <w:tcPr>
          <w:tcW w:w="3827" w:type="dxa"/>
          <w:gridSpan w:val="2"/>
          <w:tcBorders>
            <w:top w:val="double" w:sz="4" w:space="0" w:color="auto"/>
            <w:left w:val="double" w:sz="4" w:space="0" w:color="auto"/>
            <w:bottom w:val="double" w:sz="4" w:space="0" w:color="auto"/>
            <w:right w:val="double" w:sz="4" w:space="0" w:color="auto"/>
          </w:tcBorders>
          <w:vAlign w:val="center"/>
        </w:tcPr>
        <w:p w:rsidR="00BE37EE" w:rsidRPr="008E308A" w:rsidRDefault="004B1C2E" w:rsidP="004B1C2E">
          <w:pPr>
            <w:tabs>
              <w:tab w:val="center" w:pos="4536"/>
              <w:tab w:val="right" w:pos="9072"/>
            </w:tabs>
            <w:spacing w:after="0" w:line="240" w:lineRule="auto"/>
            <w:jc w:val="center"/>
            <w:rPr>
              <w:rFonts w:ascii="Calibri" w:eastAsia="Calibri" w:hAnsi="Calibri" w:cs="Times New Roman"/>
              <w:b/>
              <w:sz w:val="20"/>
            </w:rPr>
          </w:pPr>
          <w:r>
            <w:rPr>
              <w:rFonts w:ascii="Calibri" w:eastAsia="Calibri" w:hAnsi="Calibri" w:cs="Times New Roman"/>
              <w:b/>
              <w:sz w:val="20"/>
              <w:szCs w:val="20"/>
            </w:rPr>
            <w:t xml:space="preserve">MALİ </w:t>
          </w:r>
          <w:r w:rsidR="00560518">
            <w:rPr>
              <w:rFonts w:ascii="Calibri" w:eastAsia="Calibri" w:hAnsi="Calibri" w:cs="Times New Roman"/>
              <w:b/>
              <w:sz w:val="20"/>
              <w:szCs w:val="20"/>
            </w:rPr>
            <w:t>İŞLER ALT BİRİM G</w:t>
          </w:r>
          <w:r w:rsidR="00976090">
            <w:rPr>
              <w:rFonts w:ascii="Calibri" w:eastAsia="Calibri" w:hAnsi="Calibri" w:cs="Times New Roman"/>
              <w:b/>
              <w:sz w:val="20"/>
              <w:szCs w:val="20"/>
            </w:rPr>
            <w:t>ÖREV TANIMI</w:t>
          </w:r>
        </w:p>
      </w:tc>
    </w:tr>
    <w:tr w:rsidR="00BE37EE" w:rsidRPr="008E308A" w:rsidTr="000C5B45">
      <w:trPr>
        <w:trHeight w:val="284"/>
        <w:jc w:val="center"/>
      </w:trPr>
      <w:tc>
        <w:tcPr>
          <w:tcW w:w="1683" w:type="dxa"/>
          <w:vMerge/>
          <w:tcBorders>
            <w:top w:val="dotted" w:sz="2" w:space="0" w:color="17365D"/>
            <w:right w:val="single" w:sz="4" w:space="0" w:color="BFBFBF"/>
          </w:tcBorders>
        </w:tcPr>
        <w:p w:rsidR="00BE37EE" w:rsidRPr="008E308A" w:rsidRDefault="00BE37EE" w:rsidP="000C5B45">
          <w:pPr>
            <w:tabs>
              <w:tab w:val="center" w:pos="4536"/>
              <w:tab w:val="right" w:pos="9072"/>
            </w:tabs>
            <w:spacing w:after="0" w:line="240" w:lineRule="auto"/>
            <w:rPr>
              <w:rFonts w:ascii="Calibri" w:eastAsia="Calibri" w:hAnsi="Calibri" w:cs="Times New Roman"/>
            </w:rPr>
          </w:pPr>
        </w:p>
      </w:tc>
      <w:tc>
        <w:tcPr>
          <w:tcW w:w="5291" w:type="dxa"/>
          <w:vMerge/>
          <w:tcBorders>
            <w:top w:val="dotted" w:sz="2" w:space="0" w:color="17365D"/>
            <w:left w:val="single" w:sz="4" w:space="0" w:color="BFBFBF"/>
            <w:right w:val="double" w:sz="4" w:space="0" w:color="auto"/>
          </w:tcBorders>
        </w:tcPr>
        <w:p w:rsidR="00BE37EE" w:rsidRPr="008E308A" w:rsidRDefault="00BE37EE" w:rsidP="000C5B45">
          <w:pPr>
            <w:tabs>
              <w:tab w:val="center" w:pos="4536"/>
              <w:tab w:val="right" w:pos="9072"/>
            </w:tabs>
            <w:spacing w:after="0" w:line="240" w:lineRule="auto"/>
            <w:rPr>
              <w:rFonts w:ascii="Calibri" w:eastAsia="Calibri" w:hAnsi="Calibri" w:cs="Times New Roman"/>
            </w:rPr>
          </w:pPr>
        </w:p>
      </w:tc>
      <w:tc>
        <w:tcPr>
          <w:tcW w:w="1701" w:type="dxa"/>
          <w:tcBorders>
            <w:top w:val="double" w:sz="4" w:space="0" w:color="auto"/>
            <w:left w:val="double" w:sz="4" w:space="0" w:color="auto"/>
          </w:tcBorders>
        </w:tcPr>
        <w:p w:rsidR="00BE37EE" w:rsidRPr="008E308A" w:rsidRDefault="00BE37EE" w:rsidP="000C5B45">
          <w:pPr>
            <w:tabs>
              <w:tab w:val="center" w:pos="4536"/>
              <w:tab w:val="right" w:pos="9072"/>
            </w:tabs>
            <w:spacing w:after="0" w:line="240" w:lineRule="auto"/>
            <w:rPr>
              <w:rFonts w:ascii="Calibri" w:eastAsia="Calibri" w:hAnsi="Calibri" w:cs="Times New Roman"/>
              <w:b/>
              <w:sz w:val="20"/>
            </w:rPr>
          </w:pPr>
          <w:r w:rsidRPr="008E308A">
            <w:rPr>
              <w:rFonts w:ascii="Calibri" w:eastAsia="Calibri" w:hAnsi="Calibri" w:cs="Times New Roman"/>
              <w:b/>
              <w:sz w:val="20"/>
            </w:rPr>
            <w:t xml:space="preserve"> Dök. Kodu</w:t>
          </w:r>
        </w:p>
      </w:tc>
      <w:tc>
        <w:tcPr>
          <w:tcW w:w="2126" w:type="dxa"/>
          <w:tcBorders>
            <w:top w:val="double" w:sz="4" w:space="0" w:color="auto"/>
          </w:tcBorders>
          <w:vAlign w:val="center"/>
        </w:tcPr>
        <w:p w:rsidR="00BE37EE" w:rsidRPr="00BE37EE" w:rsidRDefault="00BE37EE" w:rsidP="000C5B45">
          <w:pPr>
            <w:tabs>
              <w:tab w:val="center" w:pos="4536"/>
              <w:tab w:val="right" w:pos="9072"/>
            </w:tabs>
            <w:spacing w:after="0" w:line="240" w:lineRule="auto"/>
            <w:rPr>
              <w:rFonts w:ascii="Calibri" w:eastAsia="Calibri" w:hAnsi="Calibri" w:cs="Times New Roman"/>
              <w:b/>
              <w:sz w:val="20"/>
              <w:szCs w:val="20"/>
            </w:rPr>
          </w:pPr>
        </w:p>
      </w:tc>
    </w:tr>
    <w:tr w:rsidR="00BE37EE" w:rsidRPr="008E308A" w:rsidTr="000C5B45">
      <w:trPr>
        <w:jc w:val="center"/>
      </w:trPr>
      <w:tc>
        <w:tcPr>
          <w:tcW w:w="1683" w:type="dxa"/>
          <w:vMerge/>
          <w:tcBorders>
            <w:top w:val="dotted" w:sz="2" w:space="0" w:color="17365D"/>
            <w:right w:val="single" w:sz="4" w:space="0" w:color="BFBFBF"/>
          </w:tcBorders>
        </w:tcPr>
        <w:p w:rsidR="00BE37EE" w:rsidRPr="008E308A" w:rsidRDefault="00BE37EE" w:rsidP="000C5B45">
          <w:pPr>
            <w:tabs>
              <w:tab w:val="center" w:pos="4536"/>
              <w:tab w:val="right" w:pos="9072"/>
            </w:tabs>
            <w:spacing w:after="0" w:line="240" w:lineRule="auto"/>
            <w:rPr>
              <w:rFonts w:ascii="Calibri" w:eastAsia="Calibri" w:hAnsi="Calibri" w:cs="Times New Roman"/>
            </w:rPr>
          </w:pPr>
        </w:p>
      </w:tc>
      <w:tc>
        <w:tcPr>
          <w:tcW w:w="5291" w:type="dxa"/>
          <w:vMerge/>
          <w:tcBorders>
            <w:top w:val="dotted" w:sz="2" w:space="0" w:color="17365D"/>
            <w:left w:val="single" w:sz="4" w:space="0" w:color="BFBFBF"/>
            <w:right w:val="double" w:sz="4" w:space="0" w:color="auto"/>
          </w:tcBorders>
        </w:tcPr>
        <w:p w:rsidR="00BE37EE" w:rsidRPr="008E308A" w:rsidRDefault="00BE37EE" w:rsidP="000C5B45">
          <w:pPr>
            <w:tabs>
              <w:tab w:val="center" w:pos="4536"/>
              <w:tab w:val="right" w:pos="9072"/>
            </w:tabs>
            <w:spacing w:after="0" w:line="240" w:lineRule="auto"/>
            <w:rPr>
              <w:rFonts w:ascii="Calibri" w:eastAsia="Calibri" w:hAnsi="Calibri" w:cs="Times New Roman"/>
            </w:rPr>
          </w:pPr>
        </w:p>
      </w:tc>
      <w:tc>
        <w:tcPr>
          <w:tcW w:w="1701" w:type="dxa"/>
          <w:tcBorders>
            <w:left w:val="double" w:sz="4" w:space="0" w:color="auto"/>
          </w:tcBorders>
        </w:tcPr>
        <w:p w:rsidR="00BE37EE" w:rsidRPr="008E308A" w:rsidRDefault="00BE37EE" w:rsidP="000C5B45">
          <w:pPr>
            <w:tabs>
              <w:tab w:val="center" w:pos="4536"/>
              <w:tab w:val="right" w:pos="9072"/>
            </w:tabs>
            <w:spacing w:after="0" w:line="240" w:lineRule="auto"/>
            <w:rPr>
              <w:rFonts w:ascii="Calibri" w:eastAsia="Calibri" w:hAnsi="Calibri" w:cs="Times New Roman"/>
              <w:sz w:val="20"/>
            </w:rPr>
          </w:pPr>
          <w:r w:rsidRPr="008E308A">
            <w:rPr>
              <w:rFonts w:ascii="Calibri" w:eastAsia="Calibri" w:hAnsi="Calibri" w:cs="Times New Roman"/>
              <w:sz w:val="20"/>
            </w:rPr>
            <w:t xml:space="preserve"> İlk Yayın Tarihi</w:t>
          </w:r>
        </w:p>
      </w:tc>
      <w:tc>
        <w:tcPr>
          <w:tcW w:w="2126" w:type="dxa"/>
          <w:vAlign w:val="center"/>
        </w:tcPr>
        <w:p w:rsidR="00BE37EE" w:rsidRPr="00BE37EE" w:rsidRDefault="008F37AE" w:rsidP="008F37AE">
          <w:pPr>
            <w:tabs>
              <w:tab w:val="center" w:pos="4536"/>
              <w:tab w:val="right" w:pos="9072"/>
            </w:tabs>
            <w:spacing w:after="0" w:line="240" w:lineRule="auto"/>
            <w:rPr>
              <w:rFonts w:ascii="Calibri" w:eastAsia="Calibri" w:hAnsi="Calibri" w:cs="Times New Roman"/>
              <w:sz w:val="20"/>
              <w:szCs w:val="20"/>
            </w:rPr>
          </w:pPr>
          <w:r>
            <w:rPr>
              <w:rFonts w:ascii="Calibri" w:eastAsia="Calibri" w:hAnsi="Calibri" w:cs="Times New Roman"/>
              <w:sz w:val="20"/>
              <w:szCs w:val="20"/>
            </w:rPr>
            <w:t>15</w:t>
          </w:r>
          <w:r w:rsidR="00BE37EE" w:rsidRPr="00BE37EE">
            <w:rPr>
              <w:rFonts w:ascii="Calibri" w:eastAsia="Calibri" w:hAnsi="Calibri" w:cs="Times New Roman"/>
              <w:sz w:val="20"/>
              <w:szCs w:val="20"/>
            </w:rPr>
            <w:t>.0</w:t>
          </w:r>
          <w:r>
            <w:rPr>
              <w:rFonts w:ascii="Calibri" w:eastAsia="Calibri" w:hAnsi="Calibri" w:cs="Times New Roman"/>
              <w:sz w:val="20"/>
              <w:szCs w:val="20"/>
            </w:rPr>
            <w:t>1</w:t>
          </w:r>
          <w:r w:rsidR="00BE37EE" w:rsidRPr="00BE37EE">
            <w:rPr>
              <w:rFonts w:ascii="Calibri" w:eastAsia="Calibri" w:hAnsi="Calibri" w:cs="Times New Roman"/>
              <w:sz w:val="20"/>
              <w:szCs w:val="20"/>
            </w:rPr>
            <w:t>.201</w:t>
          </w:r>
          <w:r>
            <w:rPr>
              <w:rFonts w:ascii="Calibri" w:eastAsia="Calibri" w:hAnsi="Calibri" w:cs="Times New Roman"/>
              <w:sz w:val="20"/>
              <w:szCs w:val="20"/>
            </w:rPr>
            <w:t>9</w:t>
          </w:r>
        </w:p>
      </w:tc>
    </w:tr>
    <w:tr w:rsidR="00BE37EE" w:rsidRPr="008E308A" w:rsidTr="000C5B45">
      <w:trPr>
        <w:jc w:val="center"/>
      </w:trPr>
      <w:tc>
        <w:tcPr>
          <w:tcW w:w="1683" w:type="dxa"/>
          <w:vMerge/>
          <w:tcBorders>
            <w:top w:val="dotted" w:sz="2" w:space="0" w:color="17365D"/>
            <w:right w:val="single" w:sz="4" w:space="0" w:color="BFBFBF"/>
          </w:tcBorders>
        </w:tcPr>
        <w:p w:rsidR="00BE37EE" w:rsidRPr="008E308A" w:rsidRDefault="00BE37EE" w:rsidP="000C5B45">
          <w:pPr>
            <w:tabs>
              <w:tab w:val="center" w:pos="4536"/>
              <w:tab w:val="right" w:pos="9072"/>
            </w:tabs>
            <w:spacing w:after="0" w:line="240" w:lineRule="auto"/>
            <w:rPr>
              <w:rFonts w:ascii="Calibri" w:eastAsia="Calibri" w:hAnsi="Calibri" w:cs="Times New Roman"/>
            </w:rPr>
          </w:pPr>
        </w:p>
      </w:tc>
      <w:tc>
        <w:tcPr>
          <w:tcW w:w="5291" w:type="dxa"/>
          <w:vMerge/>
          <w:tcBorders>
            <w:top w:val="dotted" w:sz="2" w:space="0" w:color="17365D"/>
            <w:left w:val="single" w:sz="4" w:space="0" w:color="BFBFBF"/>
            <w:right w:val="double" w:sz="4" w:space="0" w:color="auto"/>
          </w:tcBorders>
        </w:tcPr>
        <w:p w:rsidR="00BE37EE" w:rsidRPr="008E308A" w:rsidRDefault="00BE37EE" w:rsidP="000C5B45">
          <w:pPr>
            <w:tabs>
              <w:tab w:val="center" w:pos="4536"/>
              <w:tab w:val="right" w:pos="9072"/>
            </w:tabs>
            <w:spacing w:after="0" w:line="240" w:lineRule="auto"/>
            <w:rPr>
              <w:rFonts w:ascii="Calibri" w:eastAsia="Calibri" w:hAnsi="Calibri" w:cs="Times New Roman"/>
            </w:rPr>
          </w:pPr>
        </w:p>
      </w:tc>
      <w:tc>
        <w:tcPr>
          <w:tcW w:w="1701" w:type="dxa"/>
          <w:tcBorders>
            <w:left w:val="double" w:sz="4" w:space="0" w:color="auto"/>
          </w:tcBorders>
        </w:tcPr>
        <w:p w:rsidR="00BE37EE" w:rsidRPr="008E308A" w:rsidRDefault="00BE37EE" w:rsidP="000C5B45">
          <w:pPr>
            <w:tabs>
              <w:tab w:val="center" w:pos="4536"/>
              <w:tab w:val="right" w:pos="9072"/>
            </w:tabs>
            <w:spacing w:after="0" w:line="240" w:lineRule="auto"/>
            <w:rPr>
              <w:rFonts w:ascii="Calibri" w:eastAsia="Calibri" w:hAnsi="Calibri" w:cs="Times New Roman"/>
              <w:sz w:val="20"/>
            </w:rPr>
          </w:pPr>
          <w:r w:rsidRPr="008E308A">
            <w:rPr>
              <w:rFonts w:ascii="Calibri" w:eastAsia="Calibri" w:hAnsi="Calibri" w:cs="Times New Roman"/>
              <w:sz w:val="20"/>
            </w:rPr>
            <w:t xml:space="preserve"> Son </w:t>
          </w:r>
          <w:proofErr w:type="spellStart"/>
          <w:r w:rsidRPr="008E308A">
            <w:rPr>
              <w:rFonts w:ascii="Calibri" w:eastAsia="Calibri" w:hAnsi="Calibri" w:cs="Times New Roman"/>
              <w:sz w:val="20"/>
            </w:rPr>
            <w:t>Rev</w:t>
          </w:r>
          <w:proofErr w:type="spellEnd"/>
          <w:r w:rsidRPr="008E308A">
            <w:rPr>
              <w:rFonts w:ascii="Calibri" w:eastAsia="Calibri" w:hAnsi="Calibri" w:cs="Times New Roman"/>
              <w:sz w:val="20"/>
            </w:rPr>
            <w:t>. No/Tarihi</w:t>
          </w:r>
        </w:p>
      </w:tc>
      <w:tc>
        <w:tcPr>
          <w:tcW w:w="2126" w:type="dxa"/>
          <w:vAlign w:val="center"/>
        </w:tcPr>
        <w:p w:rsidR="00BE37EE" w:rsidRPr="00BE37EE" w:rsidRDefault="00BE37EE" w:rsidP="000C5B45">
          <w:pPr>
            <w:tabs>
              <w:tab w:val="center" w:pos="4536"/>
              <w:tab w:val="right" w:pos="9072"/>
            </w:tabs>
            <w:spacing w:after="0" w:line="240" w:lineRule="auto"/>
            <w:rPr>
              <w:rFonts w:ascii="Calibri" w:eastAsia="Calibri" w:hAnsi="Calibri" w:cs="Times New Roman"/>
              <w:sz w:val="20"/>
              <w:szCs w:val="20"/>
            </w:rPr>
          </w:pPr>
        </w:p>
      </w:tc>
    </w:tr>
    <w:tr w:rsidR="00BE37EE" w:rsidRPr="008E308A" w:rsidTr="000C5B45">
      <w:trPr>
        <w:jc w:val="center"/>
      </w:trPr>
      <w:tc>
        <w:tcPr>
          <w:tcW w:w="1683" w:type="dxa"/>
          <w:vMerge/>
          <w:tcBorders>
            <w:top w:val="dotted" w:sz="2" w:space="0" w:color="17365D"/>
            <w:right w:val="single" w:sz="4" w:space="0" w:color="BFBFBF"/>
          </w:tcBorders>
        </w:tcPr>
        <w:p w:rsidR="00BE37EE" w:rsidRPr="008E308A" w:rsidRDefault="00BE37EE" w:rsidP="000C5B45">
          <w:pPr>
            <w:tabs>
              <w:tab w:val="center" w:pos="4536"/>
              <w:tab w:val="right" w:pos="9072"/>
            </w:tabs>
            <w:spacing w:after="0" w:line="240" w:lineRule="auto"/>
            <w:rPr>
              <w:rFonts w:ascii="Calibri" w:eastAsia="Calibri" w:hAnsi="Calibri" w:cs="Times New Roman"/>
            </w:rPr>
          </w:pPr>
        </w:p>
      </w:tc>
      <w:tc>
        <w:tcPr>
          <w:tcW w:w="5291" w:type="dxa"/>
          <w:vMerge/>
          <w:tcBorders>
            <w:top w:val="dotted" w:sz="2" w:space="0" w:color="17365D"/>
            <w:left w:val="single" w:sz="4" w:space="0" w:color="BFBFBF"/>
            <w:right w:val="double" w:sz="4" w:space="0" w:color="auto"/>
          </w:tcBorders>
        </w:tcPr>
        <w:p w:rsidR="00BE37EE" w:rsidRPr="008E308A" w:rsidRDefault="00BE37EE" w:rsidP="000C5B45">
          <w:pPr>
            <w:tabs>
              <w:tab w:val="center" w:pos="4536"/>
              <w:tab w:val="right" w:pos="9072"/>
            </w:tabs>
            <w:spacing w:after="0" w:line="240" w:lineRule="auto"/>
            <w:rPr>
              <w:rFonts w:ascii="Calibri" w:eastAsia="Calibri" w:hAnsi="Calibri" w:cs="Times New Roman"/>
            </w:rPr>
          </w:pPr>
        </w:p>
      </w:tc>
      <w:tc>
        <w:tcPr>
          <w:tcW w:w="1701" w:type="dxa"/>
          <w:tcBorders>
            <w:left w:val="double" w:sz="4" w:space="0" w:color="auto"/>
          </w:tcBorders>
        </w:tcPr>
        <w:p w:rsidR="00BE37EE" w:rsidRPr="008E308A" w:rsidRDefault="00BE37EE" w:rsidP="000C5B45">
          <w:pPr>
            <w:tabs>
              <w:tab w:val="center" w:pos="4536"/>
              <w:tab w:val="right" w:pos="9072"/>
            </w:tabs>
            <w:spacing w:after="0" w:line="240" w:lineRule="auto"/>
            <w:rPr>
              <w:rFonts w:ascii="Calibri" w:eastAsia="Calibri" w:hAnsi="Calibri" w:cs="Times New Roman"/>
              <w:sz w:val="20"/>
            </w:rPr>
          </w:pPr>
          <w:r w:rsidRPr="008E308A">
            <w:rPr>
              <w:rFonts w:ascii="Calibri" w:eastAsia="Calibri" w:hAnsi="Calibri" w:cs="Times New Roman"/>
              <w:sz w:val="20"/>
            </w:rPr>
            <w:t xml:space="preserve"> Sayfa </w:t>
          </w:r>
        </w:p>
      </w:tc>
      <w:tc>
        <w:tcPr>
          <w:tcW w:w="2126" w:type="dxa"/>
          <w:vAlign w:val="center"/>
        </w:tcPr>
        <w:p w:rsidR="00BE37EE" w:rsidRPr="00BE37EE" w:rsidRDefault="00A73429" w:rsidP="000C5B45">
          <w:pPr>
            <w:spacing w:after="0" w:line="240" w:lineRule="auto"/>
            <w:rPr>
              <w:rFonts w:ascii="Calibri" w:eastAsia="Calibri" w:hAnsi="Calibri" w:cs="Times New Roman"/>
              <w:sz w:val="20"/>
              <w:szCs w:val="20"/>
            </w:rPr>
          </w:pPr>
          <w:r>
            <w:rPr>
              <w:rFonts w:ascii="Calibri" w:eastAsia="Calibri" w:hAnsi="Calibri" w:cs="Times New Roman"/>
              <w:sz w:val="20"/>
              <w:szCs w:val="20"/>
            </w:rPr>
            <w:t>1</w:t>
          </w:r>
        </w:p>
      </w:tc>
    </w:tr>
  </w:tbl>
  <w:p w:rsidR="00BE37EE" w:rsidRDefault="00BE37E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53E78"/>
    <w:multiLevelType w:val="hybridMultilevel"/>
    <w:tmpl w:val="1CD4731C"/>
    <w:lvl w:ilvl="0" w:tplc="606A3C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7C4A96"/>
    <w:multiLevelType w:val="hybridMultilevel"/>
    <w:tmpl w:val="E46A36A6"/>
    <w:lvl w:ilvl="0" w:tplc="A4DE4F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203918"/>
    <w:multiLevelType w:val="multilevel"/>
    <w:tmpl w:val="1404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B57E8"/>
    <w:multiLevelType w:val="hybridMultilevel"/>
    <w:tmpl w:val="47F264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E4B5A72"/>
    <w:multiLevelType w:val="multilevel"/>
    <w:tmpl w:val="F0D4BE28"/>
    <w:lvl w:ilvl="0">
      <w:start w:val="1"/>
      <w:numFmt w:val="decimal"/>
      <w:lvlText w:val="%1-"/>
      <w:lvlJc w:val="left"/>
      <w:pPr>
        <w:tabs>
          <w:tab w:val="num" w:pos="360"/>
        </w:tabs>
        <w:ind w:left="360" w:hanging="360"/>
      </w:pPr>
      <w:rPr>
        <w:rFonts w:ascii="Arial" w:eastAsia="Times New Roman" w:hAnsi="Arial" w:cs="Aria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25ED3272"/>
    <w:multiLevelType w:val="hybridMultilevel"/>
    <w:tmpl w:val="28D6035E"/>
    <w:lvl w:ilvl="0" w:tplc="6240C3D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09571E8"/>
    <w:multiLevelType w:val="hybridMultilevel"/>
    <w:tmpl w:val="489E53CE"/>
    <w:lvl w:ilvl="0" w:tplc="0D3AC872">
      <w:start w:val="1"/>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33BE42DB"/>
    <w:multiLevelType w:val="hybridMultilevel"/>
    <w:tmpl w:val="2118D676"/>
    <w:lvl w:ilvl="0" w:tplc="8F288A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A6C79E0"/>
    <w:multiLevelType w:val="multilevel"/>
    <w:tmpl w:val="A124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744641"/>
    <w:multiLevelType w:val="hybridMultilevel"/>
    <w:tmpl w:val="46E4267A"/>
    <w:lvl w:ilvl="0" w:tplc="72E6630C">
      <w:start w:val="1"/>
      <w:numFmt w:val="decimal"/>
      <w:lvlText w:val="%1-"/>
      <w:lvlJc w:val="left"/>
      <w:pPr>
        <w:ind w:left="720" w:hanging="360"/>
      </w:pPr>
      <w:rPr>
        <w:rFonts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DBE3A38"/>
    <w:multiLevelType w:val="multilevel"/>
    <w:tmpl w:val="5DF8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332358"/>
    <w:multiLevelType w:val="hybridMultilevel"/>
    <w:tmpl w:val="416A07AC"/>
    <w:lvl w:ilvl="0" w:tplc="FEDCD1D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D944691"/>
    <w:multiLevelType w:val="hybridMultilevel"/>
    <w:tmpl w:val="BC9C5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4B12392"/>
    <w:multiLevelType w:val="hybridMultilevel"/>
    <w:tmpl w:val="D27A22AA"/>
    <w:lvl w:ilvl="0" w:tplc="88C8E5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E701195"/>
    <w:multiLevelType w:val="hybridMultilevel"/>
    <w:tmpl w:val="8928309A"/>
    <w:lvl w:ilvl="0" w:tplc="D7661E72">
      <w:start w:val="1"/>
      <w:numFmt w:val="bullet"/>
      <w:lvlText w:val="•"/>
      <w:lvlJc w:val="left"/>
      <w:pPr>
        <w:tabs>
          <w:tab w:val="num" w:pos="720"/>
        </w:tabs>
        <w:ind w:left="720" w:hanging="360"/>
      </w:pPr>
      <w:rPr>
        <w:rFonts w:ascii="Times New Roman" w:hAnsi="Times New Roman" w:cs="Times New Roman" w:hint="default"/>
      </w:rPr>
    </w:lvl>
    <w:lvl w:ilvl="1" w:tplc="83CA678E">
      <w:start w:val="1"/>
      <w:numFmt w:val="bullet"/>
      <w:lvlText w:val="•"/>
      <w:lvlJc w:val="left"/>
      <w:pPr>
        <w:tabs>
          <w:tab w:val="num" w:pos="1440"/>
        </w:tabs>
        <w:ind w:left="1440" w:hanging="360"/>
      </w:pPr>
      <w:rPr>
        <w:rFonts w:ascii="Times New Roman" w:hAnsi="Times New Roman" w:cs="Times New Roman" w:hint="default"/>
      </w:rPr>
    </w:lvl>
    <w:lvl w:ilvl="2" w:tplc="21A41A94">
      <w:start w:val="1"/>
      <w:numFmt w:val="bullet"/>
      <w:lvlText w:val="•"/>
      <w:lvlJc w:val="left"/>
      <w:pPr>
        <w:tabs>
          <w:tab w:val="num" w:pos="2160"/>
        </w:tabs>
        <w:ind w:left="2160" w:hanging="360"/>
      </w:pPr>
      <w:rPr>
        <w:rFonts w:ascii="Times New Roman" w:hAnsi="Times New Roman" w:cs="Times New Roman" w:hint="default"/>
      </w:rPr>
    </w:lvl>
    <w:lvl w:ilvl="3" w:tplc="F9E4330A">
      <w:start w:val="1"/>
      <w:numFmt w:val="bullet"/>
      <w:lvlText w:val="•"/>
      <w:lvlJc w:val="left"/>
      <w:pPr>
        <w:tabs>
          <w:tab w:val="num" w:pos="2880"/>
        </w:tabs>
        <w:ind w:left="2880" w:hanging="360"/>
      </w:pPr>
      <w:rPr>
        <w:rFonts w:ascii="Times New Roman" w:hAnsi="Times New Roman" w:cs="Times New Roman" w:hint="default"/>
      </w:rPr>
    </w:lvl>
    <w:lvl w:ilvl="4" w:tplc="85E8A5EA">
      <w:start w:val="1"/>
      <w:numFmt w:val="bullet"/>
      <w:lvlText w:val="•"/>
      <w:lvlJc w:val="left"/>
      <w:pPr>
        <w:tabs>
          <w:tab w:val="num" w:pos="3600"/>
        </w:tabs>
        <w:ind w:left="3600" w:hanging="360"/>
      </w:pPr>
      <w:rPr>
        <w:rFonts w:ascii="Times New Roman" w:hAnsi="Times New Roman" w:cs="Times New Roman" w:hint="default"/>
      </w:rPr>
    </w:lvl>
    <w:lvl w:ilvl="5" w:tplc="A3D25702">
      <w:start w:val="1"/>
      <w:numFmt w:val="bullet"/>
      <w:lvlText w:val="•"/>
      <w:lvlJc w:val="left"/>
      <w:pPr>
        <w:tabs>
          <w:tab w:val="num" w:pos="4320"/>
        </w:tabs>
        <w:ind w:left="4320" w:hanging="360"/>
      </w:pPr>
      <w:rPr>
        <w:rFonts w:ascii="Times New Roman" w:hAnsi="Times New Roman" w:cs="Times New Roman" w:hint="default"/>
      </w:rPr>
    </w:lvl>
    <w:lvl w:ilvl="6" w:tplc="6B46C03C">
      <w:start w:val="1"/>
      <w:numFmt w:val="bullet"/>
      <w:lvlText w:val="•"/>
      <w:lvlJc w:val="left"/>
      <w:pPr>
        <w:tabs>
          <w:tab w:val="num" w:pos="5040"/>
        </w:tabs>
        <w:ind w:left="5040" w:hanging="360"/>
      </w:pPr>
      <w:rPr>
        <w:rFonts w:ascii="Times New Roman" w:hAnsi="Times New Roman" w:cs="Times New Roman" w:hint="default"/>
      </w:rPr>
    </w:lvl>
    <w:lvl w:ilvl="7" w:tplc="30BE5C3A">
      <w:start w:val="1"/>
      <w:numFmt w:val="bullet"/>
      <w:lvlText w:val="•"/>
      <w:lvlJc w:val="left"/>
      <w:pPr>
        <w:tabs>
          <w:tab w:val="num" w:pos="5760"/>
        </w:tabs>
        <w:ind w:left="5760" w:hanging="360"/>
      </w:pPr>
      <w:rPr>
        <w:rFonts w:ascii="Times New Roman" w:hAnsi="Times New Roman" w:cs="Times New Roman" w:hint="default"/>
      </w:rPr>
    </w:lvl>
    <w:lvl w:ilvl="8" w:tplc="9B08207C">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71767E1E"/>
    <w:multiLevelType w:val="hybridMultilevel"/>
    <w:tmpl w:val="A22CF53A"/>
    <w:lvl w:ilvl="0" w:tplc="3970CB56">
      <w:start w:val="1"/>
      <w:numFmt w:val="decimal"/>
      <w:lvlText w:val="%1-"/>
      <w:lvlJc w:val="left"/>
      <w:pPr>
        <w:tabs>
          <w:tab w:val="num" w:pos="928"/>
        </w:tabs>
        <w:ind w:left="928" w:hanging="360"/>
      </w:pPr>
      <w:rPr>
        <w:rFonts w:ascii="Arial Narrow" w:eastAsia="Calibri" w:hAnsi="Arial Narrow" w:cs="Arial"/>
      </w:rPr>
    </w:lvl>
    <w:lvl w:ilvl="1" w:tplc="041F0003" w:tentative="1">
      <w:start w:val="1"/>
      <w:numFmt w:val="bullet"/>
      <w:lvlText w:val="o"/>
      <w:lvlJc w:val="left"/>
      <w:pPr>
        <w:tabs>
          <w:tab w:val="num" w:pos="1648"/>
        </w:tabs>
        <w:ind w:left="1648" w:hanging="360"/>
      </w:pPr>
      <w:rPr>
        <w:rFonts w:ascii="Courier New" w:hAnsi="Courier New" w:cs="Courier New" w:hint="default"/>
      </w:rPr>
    </w:lvl>
    <w:lvl w:ilvl="2" w:tplc="041F0005" w:tentative="1">
      <w:start w:val="1"/>
      <w:numFmt w:val="bullet"/>
      <w:lvlText w:val=""/>
      <w:lvlJc w:val="left"/>
      <w:pPr>
        <w:tabs>
          <w:tab w:val="num" w:pos="2368"/>
        </w:tabs>
        <w:ind w:left="2368" w:hanging="360"/>
      </w:pPr>
      <w:rPr>
        <w:rFonts w:ascii="Wingdings" w:hAnsi="Wingdings" w:hint="default"/>
      </w:rPr>
    </w:lvl>
    <w:lvl w:ilvl="3" w:tplc="041F0001" w:tentative="1">
      <w:start w:val="1"/>
      <w:numFmt w:val="bullet"/>
      <w:lvlText w:val=""/>
      <w:lvlJc w:val="left"/>
      <w:pPr>
        <w:tabs>
          <w:tab w:val="num" w:pos="3088"/>
        </w:tabs>
        <w:ind w:left="3088" w:hanging="360"/>
      </w:pPr>
      <w:rPr>
        <w:rFonts w:ascii="Symbol" w:hAnsi="Symbol" w:hint="default"/>
      </w:rPr>
    </w:lvl>
    <w:lvl w:ilvl="4" w:tplc="041F0003" w:tentative="1">
      <w:start w:val="1"/>
      <w:numFmt w:val="bullet"/>
      <w:lvlText w:val="o"/>
      <w:lvlJc w:val="left"/>
      <w:pPr>
        <w:tabs>
          <w:tab w:val="num" w:pos="3808"/>
        </w:tabs>
        <w:ind w:left="3808" w:hanging="360"/>
      </w:pPr>
      <w:rPr>
        <w:rFonts w:ascii="Courier New" w:hAnsi="Courier New" w:cs="Courier New" w:hint="default"/>
      </w:rPr>
    </w:lvl>
    <w:lvl w:ilvl="5" w:tplc="041F0005" w:tentative="1">
      <w:start w:val="1"/>
      <w:numFmt w:val="bullet"/>
      <w:lvlText w:val=""/>
      <w:lvlJc w:val="left"/>
      <w:pPr>
        <w:tabs>
          <w:tab w:val="num" w:pos="4528"/>
        </w:tabs>
        <w:ind w:left="4528" w:hanging="360"/>
      </w:pPr>
      <w:rPr>
        <w:rFonts w:ascii="Wingdings" w:hAnsi="Wingdings" w:hint="default"/>
      </w:rPr>
    </w:lvl>
    <w:lvl w:ilvl="6" w:tplc="041F0001" w:tentative="1">
      <w:start w:val="1"/>
      <w:numFmt w:val="bullet"/>
      <w:lvlText w:val=""/>
      <w:lvlJc w:val="left"/>
      <w:pPr>
        <w:tabs>
          <w:tab w:val="num" w:pos="5248"/>
        </w:tabs>
        <w:ind w:left="5248" w:hanging="360"/>
      </w:pPr>
      <w:rPr>
        <w:rFonts w:ascii="Symbol" w:hAnsi="Symbol" w:hint="default"/>
      </w:rPr>
    </w:lvl>
    <w:lvl w:ilvl="7" w:tplc="041F0003" w:tentative="1">
      <w:start w:val="1"/>
      <w:numFmt w:val="bullet"/>
      <w:lvlText w:val="o"/>
      <w:lvlJc w:val="left"/>
      <w:pPr>
        <w:tabs>
          <w:tab w:val="num" w:pos="5968"/>
        </w:tabs>
        <w:ind w:left="5968" w:hanging="360"/>
      </w:pPr>
      <w:rPr>
        <w:rFonts w:ascii="Courier New" w:hAnsi="Courier New" w:cs="Courier New" w:hint="default"/>
      </w:rPr>
    </w:lvl>
    <w:lvl w:ilvl="8" w:tplc="041F0005" w:tentative="1">
      <w:start w:val="1"/>
      <w:numFmt w:val="bullet"/>
      <w:lvlText w:val=""/>
      <w:lvlJc w:val="left"/>
      <w:pPr>
        <w:tabs>
          <w:tab w:val="num" w:pos="6688"/>
        </w:tabs>
        <w:ind w:left="6688" w:hanging="360"/>
      </w:pPr>
      <w:rPr>
        <w:rFonts w:ascii="Wingdings" w:hAnsi="Wingdings" w:hint="default"/>
      </w:rPr>
    </w:lvl>
  </w:abstractNum>
  <w:abstractNum w:abstractNumId="16">
    <w:nsid w:val="74460165"/>
    <w:multiLevelType w:val="hybridMultilevel"/>
    <w:tmpl w:val="16005946"/>
    <w:lvl w:ilvl="0" w:tplc="653E7D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4860F26"/>
    <w:multiLevelType w:val="hybridMultilevel"/>
    <w:tmpl w:val="27DCAA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80F2B27"/>
    <w:multiLevelType w:val="multilevel"/>
    <w:tmpl w:val="834E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4A01E1"/>
    <w:multiLevelType w:val="hybridMultilevel"/>
    <w:tmpl w:val="9BD842AE"/>
    <w:lvl w:ilvl="0" w:tplc="871E2422">
      <w:numFmt w:val="bullet"/>
      <w:lvlText w:val=""/>
      <w:lvlJc w:val="left"/>
      <w:pPr>
        <w:ind w:left="644" w:hanging="360"/>
      </w:pPr>
      <w:rPr>
        <w:rFonts w:ascii="Symbol" w:eastAsia="Times New Roman" w:hAnsi="Symbol" w:cs="Aria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0">
    <w:nsid w:val="7B4E2171"/>
    <w:multiLevelType w:val="hybridMultilevel"/>
    <w:tmpl w:val="440C09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B583E6E"/>
    <w:multiLevelType w:val="hybridMultilevel"/>
    <w:tmpl w:val="443C1BF4"/>
    <w:lvl w:ilvl="0" w:tplc="1E5AE66C">
      <w:numFmt w:val="bullet"/>
      <w:lvlText w:val=""/>
      <w:lvlJc w:val="left"/>
      <w:pPr>
        <w:ind w:left="720" w:hanging="360"/>
      </w:pPr>
      <w:rPr>
        <w:rFonts w:ascii="Symbol" w:eastAsiaTheme="minorHAnsi" w:hAnsi="Symbol" w:cs="Aria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BEE1D30"/>
    <w:multiLevelType w:val="multilevel"/>
    <w:tmpl w:val="FF74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num>
  <w:num w:numId="3">
    <w:abstractNumId w:val="6"/>
  </w:num>
  <w:num w:numId="4">
    <w:abstractNumId w:val="1"/>
  </w:num>
  <w:num w:numId="5">
    <w:abstractNumId w:val="13"/>
  </w:num>
  <w:num w:numId="6">
    <w:abstractNumId w:val="7"/>
  </w:num>
  <w:num w:numId="7">
    <w:abstractNumId w:val="16"/>
  </w:num>
  <w:num w:numId="8">
    <w:abstractNumId w:val="22"/>
  </w:num>
  <w:num w:numId="9">
    <w:abstractNumId w:val="12"/>
  </w:num>
  <w:num w:numId="10">
    <w:abstractNumId w:val="4"/>
  </w:num>
  <w:num w:numId="11">
    <w:abstractNumId w:val="19"/>
  </w:num>
  <w:num w:numId="12">
    <w:abstractNumId w:val="17"/>
  </w:num>
  <w:num w:numId="13">
    <w:abstractNumId w:val="3"/>
  </w:num>
  <w:num w:numId="14">
    <w:abstractNumId w:val="15"/>
  </w:num>
  <w:num w:numId="15">
    <w:abstractNumId w:val="9"/>
  </w:num>
  <w:num w:numId="16">
    <w:abstractNumId w:val="20"/>
  </w:num>
  <w:num w:numId="17">
    <w:abstractNumId w:val="10"/>
  </w:num>
  <w:num w:numId="18">
    <w:abstractNumId w:val="14"/>
  </w:num>
  <w:num w:numId="19">
    <w:abstractNumId w:val="11"/>
  </w:num>
  <w:num w:numId="20">
    <w:abstractNumId w:val="21"/>
  </w:num>
  <w:num w:numId="21">
    <w:abstractNumId w:val="5"/>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87B"/>
    <w:rsid w:val="000122B9"/>
    <w:rsid w:val="00042D35"/>
    <w:rsid w:val="000465B0"/>
    <w:rsid w:val="00060330"/>
    <w:rsid w:val="000854AF"/>
    <w:rsid w:val="000938F6"/>
    <w:rsid w:val="000C587B"/>
    <w:rsid w:val="00170776"/>
    <w:rsid w:val="0017749B"/>
    <w:rsid w:val="00180CB7"/>
    <w:rsid w:val="00182E9E"/>
    <w:rsid w:val="001967A7"/>
    <w:rsid w:val="001D63B4"/>
    <w:rsid w:val="00207AD7"/>
    <w:rsid w:val="0021130A"/>
    <w:rsid w:val="002A7FF8"/>
    <w:rsid w:val="002E444D"/>
    <w:rsid w:val="002E6AFB"/>
    <w:rsid w:val="00304422"/>
    <w:rsid w:val="00327F6A"/>
    <w:rsid w:val="00341EE0"/>
    <w:rsid w:val="00344074"/>
    <w:rsid w:val="003B0E3B"/>
    <w:rsid w:val="003D1E26"/>
    <w:rsid w:val="003D3EE2"/>
    <w:rsid w:val="00410599"/>
    <w:rsid w:val="00482A79"/>
    <w:rsid w:val="004B1C2E"/>
    <w:rsid w:val="004E47BC"/>
    <w:rsid w:val="004F68FD"/>
    <w:rsid w:val="005545A5"/>
    <w:rsid w:val="00560518"/>
    <w:rsid w:val="005769B5"/>
    <w:rsid w:val="005F3C9E"/>
    <w:rsid w:val="00622889"/>
    <w:rsid w:val="006915B0"/>
    <w:rsid w:val="006931DA"/>
    <w:rsid w:val="006C07AA"/>
    <w:rsid w:val="006E0CEE"/>
    <w:rsid w:val="006F2C73"/>
    <w:rsid w:val="00704F7F"/>
    <w:rsid w:val="00714AE9"/>
    <w:rsid w:val="00737771"/>
    <w:rsid w:val="00791C9F"/>
    <w:rsid w:val="007973BE"/>
    <w:rsid w:val="007B0C3A"/>
    <w:rsid w:val="007C71C3"/>
    <w:rsid w:val="007F4CE0"/>
    <w:rsid w:val="008070F1"/>
    <w:rsid w:val="00807837"/>
    <w:rsid w:val="00807CCF"/>
    <w:rsid w:val="00816A59"/>
    <w:rsid w:val="00817C07"/>
    <w:rsid w:val="008316DD"/>
    <w:rsid w:val="0083195D"/>
    <w:rsid w:val="00837546"/>
    <w:rsid w:val="008422CC"/>
    <w:rsid w:val="00856D63"/>
    <w:rsid w:val="00877DFA"/>
    <w:rsid w:val="008C2D56"/>
    <w:rsid w:val="008F37AE"/>
    <w:rsid w:val="00924844"/>
    <w:rsid w:val="00976090"/>
    <w:rsid w:val="009F5F1D"/>
    <w:rsid w:val="00A30CCC"/>
    <w:rsid w:val="00A57F02"/>
    <w:rsid w:val="00A60394"/>
    <w:rsid w:val="00A73429"/>
    <w:rsid w:val="00AE2A3D"/>
    <w:rsid w:val="00AE5F26"/>
    <w:rsid w:val="00AF1001"/>
    <w:rsid w:val="00AF2BF7"/>
    <w:rsid w:val="00AF4D6A"/>
    <w:rsid w:val="00B22E69"/>
    <w:rsid w:val="00B76727"/>
    <w:rsid w:val="00BB0DEA"/>
    <w:rsid w:val="00BE37EE"/>
    <w:rsid w:val="00BF2217"/>
    <w:rsid w:val="00BF4725"/>
    <w:rsid w:val="00C91DFE"/>
    <w:rsid w:val="00C97876"/>
    <w:rsid w:val="00CD5B96"/>
    <w:rsid w:val="00CE0E9A"/>
    <w:rsid w:val="00CE26A0"/>
    <w:rsid w:val="00D50C45"/>
    <w:rsid w:val="00D622BE"/>
    <w:rsid w:val="00DB3003"/>
    <w:rsid w:val="00DB6CBF"/>
    <w:rsid w:val="00DE4ACE"/>
    <w:rsid w:val="00E061C1"/>
    <w:rsid w:val="00E30C90"/>
    <w:rsid w:val="00E77123"/>
    <w:rsid w:val="00EC30BF"/>
    <w:rsid w:val="00ED0DA4"/>
    <w:rsid w:val="00F00276"/>
    <w:rsid w:val="00F11EAC"/>
    <w:rsid w:val="00F16510"/>
    <w:rsid w:val="00F2103E"/>
    <w:rsid w:val="00F34081"/>
    <w:rsid w:val="00F368FE"/>
    <w:rsid w:val="00F522D9"/>
    <w:rsid w:val="00F832F3"/>
    <w:rsid w:val="00FC20F5"/>
    <w:rsid w:val="00FC2A1E"/>
    <w:rsid w:val="00FE59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967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0C587B"/>
  </w:style>
  <w:style w:type="paragraph" w:styleId="NormalWeb">
    <w:name w:val="Normal (Web)"/>
    <w:basedOn w:val="Normal"/>
    <w:uiPriority w:val="99"/>
    <w:semiHidden/>
    <w:unhideWhenUsed/>
    <w:rsid w:val="000C587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st">
    <w:name w:val="HTML Top of Form"/>
    <w:basedOn w:val="Normal"/>
    <w:next w:val="Normal"/>
    <w:link w:val="z-FormunstChar"/>
    <w:hidden/>
    <w:uiPriority w:val="99"/>
    <w:semiHidden/>
    <w:unhideWhenUsed/>
    <w:rsid w:val="000C587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0C587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0C587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0C587B"/>
    <w:rPr>
      <w:rFonts w:ascii="Arial" w:eastAsia="Times New Roman" w:hAnsi="Arial" w:cs="Arial"/>
      <w:vanish/>
      <w:sz w:val="16"/>
      <w:szCs w:val="16"/>
      <w:lang w:eastAsia="tr-TR"/>
    </w:rPr>
  </w:style>
  <w:style w:type="character" w:styleId="Kpr">
    <w:name w:val="Hyperlink"/>
    <w:basedOn w:val="VarsaylanParagrafYazTipi"/>
    <w:uiPriority w:val="99"/>
    <w:semiHidden/>
    <w:unhideWhenUsed/>
    <w:rsid w:val="000C587B"/>
    <w:rPr>
      <w:color w:val="0000FF"/>
      <w:u w:val="single"/>
    </w:rPr>
  </w:style>
  <w:style w:type="character" w:styleId="zlenenKpr">
    <w:name w:val="FollowedHyperlink"/>
    <w:basedOn w:val="VarsaylanParagrafYazTipi"/>
    <w:uiPriority w:val="99"/>
    <w:semiHidden/>
    <w:unhideWhenUsed/>
    <w:rsid w:val="000C587B"/>
    <w:rPr>
      <w:color w:val="800080"/>
      <w:u w:val="single"/>
    </w:rPr>
  </w:style>
  <w:style w:type="character" w:customStyle="1" w:styleId="apple-converted-space">
    <w:name w:val="apple-converted-space"/>
    <w:basedOn w:val="VarsaylanParagrafYazTipi"/>
    <w:rsid w:val="000C587B"/>
  </w:style>
  <w:style w:type="paragraph" w:styleId="BalonMetni">
    <w:name w:val="Balloon Text"/>
    <w:basedOn w:val="Normal"/>
    <w:link w:val="BalonMetniChar"/>
    <w:uiPriority w:val="99"/>
    <w:semiHidden/>
    <w:unhideWhenUsed/>
    <w:rsid w:val="000C58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587B"/>
    <w:rPr>
      <w:rFonts w:ascii="Tahoma" w:hAnsi="Tahoma" w:cs="Tahoma"/>
      <w:sz w:val="16"/>
      <w:szCs w:val="16"/>
    </w:rPr>
  </w:style>
  <w:style w:type="paragraph" w:styleId="ListeParagraf">
    <w:name w:val="List Paragraph"/>
    <w:basedOn w:val="Normal"/>
    <w:uiPriority w:val="34"/>
    <w:qFormat/>
    <w:rsid w:val="00737771"/>
    <w:pPr>
      <w:ind w:left="720"/>
      <w:contextualSpacing/>
    </w:pPr>
  </w:style>
  <w:style w:type="paragraph" w:styleId="stbilgi">
    <w:name w:val="header"/>
    <w:basedOn w:val="Normal"/>
    <w:link w:val="stbilgiChar"/>
    <w:uiPriority w:val="99"/>
    <w:unhideWhenUsed/>
    <w:rsid w:val="000938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938F6"/>
  </w:style>
  <w:style w:type="paragraph" w:styleId="Altbilgi">
    <w:name w:val="footer"/>
    <w:basedOn w:val="Normal"/>
    <w:link w:val="AltbilgiChar"/>
    <w:uiPriority w:val="99"/>
    <w:unhideWhenUsed/>
    <w:rsid w:val="000938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938F6"/>
  </w:style>
  <w:style w:type="character" w:styleId="Gl">
    <w:name w:val="Strong"/>
    <w:basedOn w:val="VarsaylanParagrafYazTipi"/>
    <w:uiPriority w:val="22"/>
    <w:qFormat/>
    <w:rsid w:val="00AF2BF7"/>
    <w:rPr>
      <w:b/>
      <w:bCs/>
    </w:rPr>
  </w:style>
  <w:style w:type="paragraph" w:customStyle="1" w:styleId="ortabalkbold">
    <w:name w:val="ortabalkbold"/>
    <w:basedOn w:val="Normal"/>
    <w:rsid w:val="00AF10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1967A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967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0C587B"/>
  </w:style>
  <w:style w:type="paragraph" w:styleId="NormalWeb">
    <w:name w:val="Normal (Web)"/>
    <w:basedOn w:val="Normal"/>
    <w:uiPriority w:val="99"/>
    <w:semiHidden/>
    <w:unhideWhenUsed/>
    <w:rsid w:val="000C587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st">
    <w:name w:val="HTML Top of Form"/>
    <w:basedOn w:val="Normal"/>
    <w:next w:val="Normal"/>
    <w:link w:val="z-FormunstChar"/>
    <w:hidden/>
    <w:uiPriority w:val="99"/>
    <w:semiHidden/>
    <w:unhideWhenUsed/>
    <w:rsid w:val="000C587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0C587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0C587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0C587B"/>
    <w:rPr>
      <w:rFonts w:ascii="Arial" w:eastAsia="Times New Roman" w:hAnsi="Arial" w:cs="Arial"/>
      <w:vanish/>
      <w:sz w:val="16"/>
      <w:szCs w:val="16"/>
      <w:lang w:eastAsia="tr-TR"/>
    </w:rPr>
  </w:style>
  <w:style w:type="character" w:styleId="Kpr">
    <w:name w:val="Hyperlink"/>
    <w:basedOn w:val="VarsaylanParagrafYazTipi"/>
    <w:uiPriority w:val="99"/>
    <w:semiHidden/>
    <w:unhideWhenUsed/>
    <w:rsid w:val="000C587B"/>
    <w:rPr>
      <w:color w:val="0000FF"/>
      <w:u w:val="single"/>
    </w:rPr>
  </w:style>
  <w:style w:type="character" w:styleId="zlenenKpr">
    <w:name w:val="FollowedHyperlink"/>
    <w:basedOn w:val="VarsaylanParagrafYazTipi"/>
    <w:uiPriority w:val="99"/>
    <w:semiHidden/>
    <w:unhideWhenUsed/>
    <w:rsid w:val="000C587B"/>
    <w:rPr>
      <w:color w:val="800080"/>
      <w:u w:val="single"/>
    </w:rPr>
  </w:style>
  <w:style w:type="character" w:customStyle="1" w:styleId="apple-converted-space">
    <w:name w:val="apple-converted-space"/>
    <w:basedOn w:val="VarsaylanParagrafYazTipi"/>
    <w:rsid w:val="000C587B"/>
  </w:style>
  <w:style w:type="paragraph" w:styleId="BalonMetni">
    <w:name w:val="Balloon Text"/>
    <w:basedOn w:val="Normal"/>
    <w:link w:val="BalonMetniChar"/>
    <w:uiPriority w:val="99"/>
    <w:semiHidden/>
    <w:unhideWhenUsed/>
    <w:rsid w:val="000C58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587B"/>
    <w:rPr>
      <w:rFonts w:ascii="Tahoma" w:hAnsi="Tahoma" w:cs="Tahoma"/>
      <w:sz w:val="16"/>
      <w:szCs w:val="16"/>
    </w:rPr>
  </w:style>
  <w:style w:type="paragraph" w:styleId="ListeParagraf">
    <w:name w:val="List Paragraph"/>
    <w:basedOn w:val="Normal"/>
    <w:uiPriority w:val="34"/>
    <w:qFormat/>
    <w:rsid w:val="00737771"/>
    <w:pPr>
      <w:ind w:left="720"/>
      <w:contextualSpacing/>
    </w:pPr>
  </w:style>
  <w:style w:type="paragraph" w:styleId="stbilgi">
    <w:name w:val="header"/>
    <w:basedOn w:val="Normal"/>
    <w:link w:val="stbilgiChar"/>
    <w:uiPriority w:val="99"/>
    <w:unhideWhenUsed/>
    <w:rsid w:val="000938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938F6"/>
  </w:style>
  <w:style w:type="paragraph" w:styleId="Altbilgi">
    <w:name w:val="footer"/>
    <w:basedOn w:val="Normal"/>
    <w:link w:val="AltbilgiChar"/>
    <w:uiPriority w:val="99"/>
    <w:unhideWhenUsed/>
    <w:rsid w:val="000938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938F6"/>
  </w:style>
  <w:style w:type="character" w:styleId="Gl">
    <w:name w:val="Strong"/>
    <w:basedOn w:val="VarsaylanParagrafYazTipi"/>
    <w:uiPriority w:val="22"/>
    <w:qFormat/>
    <w:rsid w:val="00AF2BF7"/>
    <w:rPr>
      <w:b/>
      <w:bCs/>
    </w:rPr>
  </w:style>
  <w:style w:type="paragraph" w:customStyle="1" w:styleId="ortabalkbold">
    <w:name w:val="ortabalkbold"/>
    <w:basedOn w:val="Normal"/>
    <w:rsid w:val="00AF10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1967A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6695">
      <w:bodyDiv w:val="1"/>
      <w:marLeft w:val="0"/>
      <w:marRight w:val="0"/>
      <w:marTop w:val="0"/>
      <w:marBottom w:val="0"/>
      <w:divBdr>
        <w:top w:val="none" w:sz="0" w:space="0" w:color="auto"/>
        <w:left w:val="none" w:sz="0" w:space="0" w:color="auto"/>
        <w:bottom w:val="none" w:sz="0" w:space="0" w:color="auto"/>
        <w:right w:val="none" w:sz="0" w:space="0" w:color="auto"/>
      </w:divBdr>
    </w:div>
    <w:div w:id="386420150">
      <w:bodyDiv w:val="1"/>
      <w:marLeft w:val="0"/>
      <w:marRight w:val="0"/>
      <w:marTop w:val="0"/>
      <w:marBottom w:val="0"/>
      <w:divBdr>
        <w:top w:val="none" w:sz="0" w:space="0" w:color="auto"/>
        <w:left w:val="none" w:sz="0" w:space="0" w:color="auto"/>
        <w:bottom w:val="none" w:sz="0" w:space="0" w:color="auto"/>
        <w:right w:val="none" w:sz="0" w:space="0" w:color="auto"/>
      </w:divBdr>
    </w:div>
    <w:div w:id="503012574">
      <w:bodyDiv w:val="1"/>
      <w:marLeft w:val="0"/>
      <w:marRight w:val="0"/>
      <w:marTop w:val="0"/>
      <w:marBottom w:val="0"/>
      <w:divBdr>
        <w:top w:val="none" w:sz="0" w:space="0" w:color="auto"/>
        <w:left w:val="none" w:sz="0" w:space="0" w:color="auto"/>
        <w:bottom w:val="none" w:sz="0" w:space="0" w:color="auto"/>
        <w:right w:val="none" w:sz="0" w:space="0" w:color="auto"/>
      </w:divBdr>
    </w:div>
    <w:div w:id="541283362">
      <w:bodyDiv w:val="1"/>
      <w:marLeft w:val="0"/>
      <w:marRight w:val="0"/>
      <w:marTop w:val="0"/>
      <w:marBottom w:val="0"/>
      <w:divBdr>
        <w:top w:val="none" w:sz="0" w:space="0" w:color="auto"/>
        <w:left w:val="none" w:sz="0" w:space="0" w:color="auto"/>
        <w:bottom w:val="none" w:sz="0" w:space="0" w:color="auto"/>
        <w:right w:val="none" w:sz="0" w:space="0" w:color="auto"/>
      </w:divBdr>
    </w:div>
    <w:div w:id="625936122">
      <w:bodyDiv w:val="1"/>
      <w:marLeft w:val="0"/>
      <w:marRight w:val="0"/>
      <w:marTop w:val="0"/>
      <w:marBottom w:val="0"/>
      <w:divBdr>
        <w:top w:val="none" w:sz="0" w:space="0" w:color="auto"/>
        <w:left w:val="none" w:sz="0" w:space="0" w:color="auto"/>
        <w:bottom w:val="none" w:sz="0" w:space="0" w:color="auto"/>
        <w:right w:val="none" w:sz="0" w:space="0" w:color="auto"/>
      </w:divBdr>
    </w:div>
    <w:div w:id="710572236">
      <w:bodyDiv w:val="1"/>
      <w:marLeft w:val="0"/>
      <w:marRight w:val="0"/>
      <w:marTop w:val="0"/>
      <w:marBottom w:val="0"/>
      <w:divBdr>
        <w:top w:val="none" w:sz="0" w:space="0" w:color="auto"/>
        <w:left w:val="none" w:sz="0" w:space="0" w:color="auto"/>
        <w:bottom w:val="none" w:sz="0" w:space="0" w:color="auto"/>
        <w:right w:val="none" w:sz="0" w:space="0" w:color="auto"/>
      </w:divBdr>
    </w:div>
    <w:div w:id="797919188">
      <w:bodyDiv w:val="1"/>
      <w:marLeft w:val="0"/>
      <w:marRight w:val="0"/>
      <w:marTop w:val="0"/>
      <w:marBottom w:val="0"/>
      <w:divBdr>
        <w:top w:val="none" w:sz="0" w:space="0" w:color="auto"/>
        <w:left w:val="none" w:sz="0" w:space="0" w:color="auto"/>
        <w:bottom w:val="none" w:sz="0" w:space="0" w:color="auto"/>
        <w:right w:val="none" w:sz="0" w:space="0" w:color="auto"/>
      </w:divBdr>
    </w:div>
    <w:div w:id="1045519142">
      <w:bodyDiv w:val="1"/>
      <w:marLeft w:val="0"/>
      <w:marRight w:val="0"/>
      <w:marTop w:val="0"/>
      <w:marBottom w:val="0"/>
      <w:divBdr>
        <w:top w:val="none" w:sz="0" w:space="0" w:color="auto"/>
        <w:left w:val="none" w:sz="0" w:space="0" w:color="auto"/>
        <w:bottom w:val="none" w:sz="0" w:space="0" w:color="auto"/>
        <w:right w:val="none" w:sz="0" w:space="0" w:color="auto"/>
      </w:divBdr>
    </w:div>
    <w:div w:id="1086263108">
      <w:bodyDiv w:val="1"/>
      <w:marLeft w:val="0"/>
      <w:marRight w:val="0"/>
      <w:marTop w:val="0"/>
      <w:marBottom w:val="0"/>
      <w:divBdr>
        <w:top w:val="none" w:sz="0" w:space="0" w:color="auto"/>
        <w:left w:val="none" w:sz="0" w:space="0" w:color="auto"/>
        <w:bottom w:val="none" w:sz="0" w:space="0" w:color="auto"/>
        <w:right w:val="none" w:sz="0" w:space="0" w:color="auto"/>
      </w:divBdr>
    </w:div>
    <w:div w:id="1140809182">
      <w:bodyDiv w:val="1"/>
      <w:marLeft w:val="0"/>
      <w:marRight w:val="0"/>
      <w:marTop w:val="0"/>
      <w:marBottom w:val="0"/>
      <w:divBdr>
        <w:top w:val="none" w:sz="0" w:space="0" w:color="auto"/>
        <w:left w:val="none" w:sz="0" w:space="0" w:color="auto"/>
        <w:bottom w:val="none" w:sz="0" w:space="0" w:color="auto"/>
        <w:right w:val="none" w:sz="0" w:space="0" w:color="auto"/>
      </w:divBdr>
      <w:divsChild>
        <w:div w:id="1524661027">
          <w:marLeft w:val="0"/>
          <w:marRight w:val="0"/>
          <w:marTop w:val="0"/>
          <w:marBottom w:val="0"/>
          <w:divBdr>
            <w:top w:val="none" w:sz="0" w:space="0" w:color="auto"/>
            <w:left w:val="none" w:sz="0" w:space="0" w:color="auto"/>
            <w:bottom w:val="none" w:sz="0" w:space="0" w:color="auto"/>
            <w:right w:val="none" w:sz="0" w:space="0" w:color="auto"/>
          </w:divBdr>
          <w:divsChild>
            <w:div w:id="2067339444">
              <w:marLeft w:val="0"/>
              <w:marRight w:val="0"/>
              <w:marTop w:val="0"/>
              <w:marBottom w:val="0"/>
              <w:divBdr>
                <w:top w:val="none" w:sz="0" w:space="0" w:color="auto"/>
                <w:left w:val="none" w:sz="0" w:space="0" w:color="auto"/>
                <w:bottom w:val="none" w:sz="0" w:space="0" w:color="auto"/>
                <w:right w:val="none" w:sz="0" w:space="0" w:color="auto"/>
              </w:divBdr>
            </w:div>
            <w:div w:id="278342955">
              <w:marLeft w:val="0"/>
              <w:marRight w:val="0"/>
              <w:marTop w:val="0"/>
              <w:marBottom w:val="0"/>
              <w:divBdr>
                <w:top w:val="none" w:sz="0" w:space="0" w:color="auto"/>
                <w:left w:val="none" w:sz="0" w:space="0" w:color="auto"/>
                <w:bottom w:val="none" w:sz="0" w:space="0" w:color="auto"/>
                <w:right w:val="none" w:sz="0" w:space="0" w:color="auto"/>
              </w:divBdr>
            </w:div>
          </w:divsChild>
        </w:div>
        <w:div w:id="209613049">
          <w:marLeft w:val="0"/>
          <w:marRight w:val="0"/>
          <w:marTop w:val="225"/>
          <w:marBottom w:val="75"/>
          <w:divBdr>
            <w:top w:val="none" w:sz="0" w:space="0" w:color="auto"/>
            <w:left w:val="none" w:sz="0" w:space="0" w:color="auto"/>
            <w:bottom w:val="none" w:sz="0" w:space="0" w:color="auto"/>
            <w:right w:val="none" w:sz="0" w:space="0" w:color="auto"/>
          </w:divBdr>
        </w:div>
        <w:div w:id="977494678">
          <w:marLeft w:val="0"/>
          <w:marRight w:val="0"/>
          <w:marTop w:val="0"/>
          <w:marBottom w:val="0"/>
          <w:divBdr>
            <w:top w:val="none" w:sz="0" w:space="0" w:color="auto"/>
            <w:left w:val="none" w:sz="0" w:space="0" w:color="auto"/>
            <w:bottom w:val="none" w:sz="0" w:space="0" w:color="auto"/>
            <w:right w:val="none" w:sz="0" w:space="0" w:color="auto"/>
          </w:divBdr>
        </w:div>
      </w:divsChild>
    </w:div>
    <w:div w:id="1216889058">
      <w:bodyDiv w:val="1"/>
      <w:marLeft w:val="0"/>
      <w:marRight w:val="0"/>
      <w:marTop w:val="0"/>
      <w:marBottom w:val="0"/>
      <w:divBdr>
        <w:top w:val="none" w:sz="0" w:space="0" w:color="auto"/>
        <w:left w:val="none" w:sz="0" w:space="0" w:color="auto"/>
        <w:bottom w:val="none" w:sz="0" w:space="0" w:color="auto"/>
        <w:right w:val="none" w:sz="0" w:space="0" w:color="auto"/>
      </w:divBdr>
    </w:div>
    <w:div w:id="1261452688">
      <w:bodyDiv w:val="1"/>
      <w:marLeft w:val="0"/>
      <w:marRight w:val="0"/>
      <w:marTop w:val="0"/>
      <w:marBottom w:val="0"/>
      <w:divBdr>
        <w:top w:val="none" w:sz="0" w:space="0" w:color="auto"/>
        <w:left w:val="none" w:sz="0" w:space="0" w:color="auto"/>
        <w:bottom w:val="none" w:sz="0" w:space="0" w:color="auto"/>
        <w:right w:val="none" w:sz="0" w:space="0" w:color="auto"/>
      </w:divBdr>
    </w:div>
    <w:div w:id="1296369027">
      <w:bodyDiv w:val="1"/>
      <w:marLeft w:val="0"/>
      <w:marRight w:val="0"/>
      <w:marTop w:val="0"/>
      <w:marBottom w:val="0"/>
      <w:divBdr>
        <w:top w:val="none" w:sz="0" w:space="0" w:color="auto"/>
        <w:left w:val="none" w:sz="0" w:space="0" w:color="auto"/>
        <w:bottom w:val="none" w:sz="0" w:space="0" w:color="auto"/>
        <w:right w:val="none" w:sz="0" w:space="0" w:color="auto"/>
      </w:divBdr>
    </w:div>
    <w:div w:id="1342272274">
      <w:bodyDiv w:val="1"/>
      <w:marLeft w:val="0"/>
      <w:marRight w:val="0"/>
      <w:marTop w:val="0"/>
      <w:marBottom w:val="0"/>
      <w:divBdr>
        <w:top w:val="none" w:sz="0" w:space="0" w:color="auto"/>
        <w:left w:val="none" w:sz="0" w:space="0" w:color="auto"/>
        <w:bottom w:val="none" w:sz="0" w:space="0" w:color="auto"/>
        <w:right w:val="none" w:sz="0" w:space="0" w:color="auto"/>
      </w:divBdr>
    </w:div>
    <w:div w:id="1570923253">
      <w:bodyDiv w:val="1"/>
      <w:marLeft w:val="0"/>
      <w:marRight w:val="0"/>
      <w:marTop w:val="0"/>
      <w:marBottom w:val="0"/>
      <w:divBdr>
        <w:top w:val="none" w:sz="0" w:space="0" w:color="auto"/>
        <w:left w:val="none" w:sz="0" w:space="0" w:color="auto"/>
        <w:bottom w:val="none" w:sz="0" w:space="0" w:color="auto"/>
        <w:right w:val="none" w:sz="0" w:space="0" w:color="auto"/>
      </w:divBdr>
      <w:divsChild>
        <w:div w:id="1532495548">
          <w:marLeft w:val="0"/>
          <w:marRight w:val="150"/>
          <w:marTop w:val="150"/>
          <w:marBottom w:val="0"/>
          <w:divBdr>
            <w:top w:val="none" w:sz="0" w:space="0" w:color="auto"/>
            <w:left w:val="none" w:sz="0" w:space="0" w:color="auto"/>
            <w:bottom w:val="none" w:sz="0" w:space="0" w:color="auto"/>
            <w:right w:val="none" w:sz="0" w:space="0" w:color="auto"/>
          </w:divBdr>
        </w:div>
      </w:divsChild>
    </w:div>
    <w:div w:id="1662662674">
      <w:bodyDiv w:val="1"/>
      <w:marLeft w:val="0"/>
      <w:marRight w:val="0"/>
      <w:marTop w:val="0"/>
      <w:marBottom w:val="0"/>
      <w:divBdr>
        <w:top w:val="none" w:sz="0" w:space="0" w:color="auto"/>
        <w:left w:val="none" w:sz="0" w:space="0" w:color="auto"/>
        <w:bottom w:val="none" w:sz="0" w:space="0" w:color="auto"/>
        <w:right w:val="none" w:sz="0" w:space="0" w:color="auto"/>
      </w:divBdr>
    </w:div>
    <w:div w:id="18324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2</Pages>
  <Words>516</Words>
  <Characters>2947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handan</dc:creator>
  <cp:lastModifiedBy>idari</cp:lastModifiedBy>
  <cp:revision>43</cp:revision>
  <dcterms:created xsi:type="dcterms:W3CDTF">2017-05-18T07:49:00Z</dcterms:created>
  <dcterms:modified xsi:type="dcterms:W3CDTF">2019-04-04T06:15:00Z</dcterms:modified>
</cp:coreProperties>
</file>